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8877C1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Steps along the Alliance Journey Pathway</w:t>
      </w:r>
    </w:p>
    <w:p w14:paraId="00000002" w14:textId="77777777" w:rsidR="008877C1" w:rsidRDefault="008877C1">
      <w:pPr>
        <w:widowControl w:val="0"/>
        <w:spacing w:line="240" w:lineRule="auto"/>
        <w:rPr>
          <w:sz w:val="28"/>
          <w:szCs w:val="28"/>
        </w:rPr>
      </w:pPr>
    </w:p>
    <w:p w14:paraId="00000003" w14:textId="77777777" w:rsidR="008877C1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As proven community leaders, Rotarians have a crucial role to play in depolarizing the country. Here’s what you can do.</w:t>
      </w:r>
    </w:p>
    <w:p w14:paraId="00000004" w14:textId="77777777" w:rsidR="008877C1" w:rsidRDefault="008877C1">
      <w:pPr>
        <w:widowControl w:val="0"/>
        <w:spacing w:line="240" w:lineRule="auto"/>
        <w:rPr>
          <w:sz w:val="28"/>
          <w:szCs w:val="28"/>
        </w:rPr>
      </w:pPr>
    </w:p>
    <w:p w14:paraId="00000005" w14:textId="77777777" w:rsidR="008877C1" w:rsidRDefault="00000000">
      <w:pPr>
        <w:widowControl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First</w:t>
      </w:r>
      <w:r>
        <w:rPr>
          <w:sz w:val="28"/>
          <w:szCs w:val="28"/>
        </w:rPr>
        <w:t xml:space="preserve">, invite us to present “Becoming Braver Angels” - the introduction to Braver Angels. Click </w:t>
      </w:r>
      <w:hyperlink r:id="rId8">
        <w:r>
          <w:rPr>
            <w:b/>
            <w:color w:val="1155CC"/>
            <w:sz w:val="28"/>
            <w:szCs w:val="28"/>
            <w:u w:val="single"/>
          </w:rPr>
          <w:t>here</w:t>
        </w:r>
      </w:hyperlink>
    </w:p>
    <w:p w14:paraId="00000006" w14:textId="77777777" w:rsidR="008877C1" w:rsidRDefault="008877C1">
      <w:pPr>
        <w:widowControl w:val="0"/>
        <w:spacing w:line="240" w:lineRule="auto"/>
        <w:rPr>
          <w:sz w:val="28"/>
          <w:szCs w:val="28"/>
        </w:rPr>
      </w:pPr>
    </w:p>
    <w:p w14:paraId="00000007" w14:textId="77777777" w:rsidR="008877C1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Second</w:t>
      </w:r>
      <w:r>
        <w:rPr>
          <w:sz w:val="28"/>
          <w:szCs w:val="28"/>
        </w:rPr>
        <w:t>, host a Braver Angels workshop and invite your City Council, Mayor, Chamber of Commerce, Faith Organizations, and other service organizations to participate. Workshop topics include:</w:t>
      </w:r>
    </w:p>
    <w:p w14:paraId="00000008" w14:textId="77777777" w:rsidR="008877C1" w:rsidRDefault="00000000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hyperlink r:id="rId9">
        <w:r>
          <w:rPr>
            <w:b/>
            <w:color w:val="1155CC"/>
            <w:sz w:val="28"/>
            <w:szCs w:val="28"/>
            <w:u w:val="single"/>
          </w:rPr>
          <w:t>Depolarizing Within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i/>
          <w:color w:val="231F20"/>
          <w:sz w:val="28"/>
          <w:szCs w:val="28"/>
          <w:highlight w:val="white"/>
        </w:rPr>
        <w:t>Teaches participants to look within and develop strategies for engaging politics without demonizing, and how to constructively intervene in social conversations with like-minded peers.</w:t>
      </w:r>
    </w:p>
    <w:p w14:paraId="00000009" w14:textId="77777777" w:rsidR="008877C1" w:rsidRDefault="008877C1">
      <w:pPr>
        <w:widowControl w:val="0"/>
        <w:spacing w:line="240" w:lineRule="auto"/>
        <w:ind w:left="2160"/>
        <w:rPr>
          <w:i/>
          <w:color w:val="231F20"/>
          <w:sz w:val="28"/>
          <w:szCs w:val="28"/>
          <w:highlight w:val="white"/>
        </w:rPr>
      </w:pPr>
    </w:p>
    <w:p w14:paraId="0000000A" w14:textId="77777777" w:rsidR="008877C1" w:rsidRDefault="00000000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hyperlink r:id="rId10">
        <w:r>
          <w:rPr>
            <w:b/>
            <w:color w:val="1155CC"/>
            <w:sz w:val="28"/>
            <w:szCs w:val="28"/>
            <w:u w:val="single"/>
          </w:rPr>
          <w:t>The Red/Blue Workshop</w:t>
        </w:r>
      </w:hyperlink>
      <w:r>
        <w:rPr>
          <w:sz w:val="28"/>
          <w:szCs w:val="28"/>
        </w:rPr>
        <w:t xml:space="preserve"> - </w:t>
      </w:r>
      <w:r>
        <w:rPr>
          <w:i/>
          <w:color w:val="231F20"/>
          <w:sz w:val="28"/>
          <w:szCs w:val="28"/>
          <w:highlight w:val="white"/>
        </w:rPr>
        <w:t>Brings together a small, evenly divided group of “Reds” and “Blues,” for a series of exercises designed to help participants clarify disagreements, reduce stereotyped thinking, and discover common values.</w:t>
      </w:r>
    </w:p>
    <w:p w14:paraId="0000000B" w14:textId="77777777" w:rsidR="008877C1" w:rsidRDefault="008877C1">
      <w:pPr>
        <w:widowControl w:val="0"/>
        <w:spacing w:line="240" w:lineRule="auto"/>
        <w:ind w:left="2160"/>
        <w:rPr>
          <w:i/>
          <w:color w:val="231F20"/>
          <w:sz w:val="28"/>
          <w:szCs w:val="28"/>
          <w:highlight w:val="white"/>
        </w:rPr>
      </w:pPr>
    </w:p>
    <w:p w14:paraId="0000000C" w14:textId="77777777" w:rsidR="008877C1" w:rsidRDefault="00000000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hyperlink r:id="rId11">
        <w:r>
          <w:rPr>
            <w:b/>
            <w:color w:val="1155CC"/>
            <w:sz w:val="28"/>
            <w:szCs w:val="28"/>
            <w:u w:val="single"/>
          </w:rPr>
          <w:t>Skills for Bridging the Partisan Divide</w:t>
        </w:r>
      </w:hyperlink>
      <w:r>
        <w:rPr>
          <w:sz w:val="28"/>
          <w:szCs w:val="28"/>
        </w:rPr>
        <w:t xml:space="preserve"> - </w:t>
      </w:r>
      <w:r>
        <w:rPr>
          <w:i/>
          <w:sz w:val="28"/>
          <w:szCs w:val="28"/>
        </w:rPr>
        <w:t>Helps participants navigate difficult political conversations with people in their life. Teaches how to talk across the divide in a constructive, empathetic way.</w:t>
      </w:r>
    </w:p>
    <w:p w14:paraId="0000000D" w14:textId="77777777" w:rsidR="008877C1" w:rsidRDefault="00000000">
      <w:pPr>
        <w:widowControl w:val="0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Click </w:t>
      </w:r>
      <w:hyperlink r:id="rId12">
        <w:r>
          <w:rPr>
            <w:b/>
            <w:color w:val="1155CC"/>
            <w:sz w:val="28"/>
            <w:szCs w:val="28"/>
            <w:u w:val="single"/>
          </w:rPr>
          <w:t>here</w:t>
        </w:r>
      </w:hyperlink>
    </w:p>
    <w:p w14:paraId="0000000E" w14:textId="77777777" w:rsidR="008877C1" w:rsidRDefault="008877C1">
      <w:pPr>
        <w:widowControl w:val="0"/>
        <w:spacing w:line="240" w:lineRule="auto"/>
        <w:ind w:left="2160"/>
        <w:rPr>
          <w:sz w:val="28"/>
          <w:szCs w:val="28"/>
        </w:rPr>
      </w:pPr>
    </w:p>
    <w:p w14:paraId="0000000F" w14:textId="77777777" w:rsidR="008877C1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Third</w:t>
      </w:r>
      <w:r>
        <w:rPr>
          <w:sz w:val="28"/>
          <w:szCs w:val="28"/>
        </w:rPr>
        <w:t xml:space="preserve">, build a Braver Angels Alliance by involving other community members.  This brings together Reds, Blues, </w:t>
      </w:r>
      <w:proofErr w:type="gramStart"/>
      <w:r>
        <w:rPr>
          <w:sz w:val="28"/>
          <w:szCs w:val="28"/>
        </w:rPr>
        <w:t>Purples</w:t>
      </w:r>
      <w:proofErr w:type="gramEnd"/>
      <w:r>
        <w:rPr>
          <w:sz w:val="28"/>
          <w:szCs w:val="28"/>
        </w:rPr>
        <w:t xml:space="preserve"> and others to explore common values.</w:t>
      </w:r>
    </w:p>
    <w:p w14:paraId="00000010" w14:textId="77777777" w:rsidR="008877C1" w:rsidRDefault="008877C1">
      <w:pPr>
        <w:widowControl w:val="0"/>
        <w:spacing w:line="240" w:lineRule="auto"/>
        <w:rPr>
          <w:sz w:val="28"/>
          <w:szCs w:val="28"/>
        </w:rPr>
      </w:pPr>
    </w:p>
    <w:p w14:paraId="00000011" w14:textId="77777777" w:rsidR="008877C1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Fourth</w:t>
      </w:r>
      <w:r>
        <w:rPr>
          <w:sz w:val="28"/>
          <w:szCs w:val="28"/>
        </w:rPr>
        <w:t xml:space="preserve">, progress to the </w:t>
      </w:r>
      <w:r>
        <w:rPr>
          <w:b/>
          <w:sz w:val="28"/>
          <w:szCs w:val="28"/>
        </w:rPr>
        <w:t>Common Ground workshop</w:t>
      </w:r>
      <w:r>
        <w:rPr>
          <w:sz w:val="28"/>
          <w:szCs w:val="28"/>
        </w:rPr>
        <w:t xml:space="preserve">.  Your locally focused Braver </w:t>
      </w:r>
      <w:proofErr w:type="gramStart"/>
      <w:r>
        <w:rPr>
          <w:sz w:val="28"/>
          <w:szCs w:val="28"/>
        </w:rPr>
        <w:t>Angels  Alliance</w:t>
      </w:r>
      <w:proofErr w:type="gramEnd"/>
      <w:r>
        <w:rPr>
          <w:sz w:val="28"/>
          <w:szCs w:val="28"/>
        </w:rPr>
        <w:t xml:space="preserve"> is now ready to take on an issue facing your community and address it using the skills and strategies learned through Braver Angels.</w:t>
      </w:r>
    </w:p>
    <w:p w14:paraId="00000012" w14:textId="77777777" w:rsidR="008877C1" w:rsidRDefault="008877C1"/>
    <w:sectPr w:rsidR="008877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D714" w14:textId="77777777" w:rsidR="00431258" w:rsidRDefault="00431258">
      <w:pPr>
        <w:spacing w:line="240" w:lineRule="auto"/>
      </w:pPr>
      <w:r>
        <w:separator/>
      </w:r>
    </w:p>
  </w:endnote>
  <w:endnote w:type="continuationSeparator" w:id="0">
    <w:p w14:paraId="22745F3A" w14:textId="77777777" w:rsidR="00431258" w:rsidRDefault="00431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8877C1" w:rsidRDefault="008877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8877C1" w:rsidRDefault="008877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8877C1" w:rsidRDefault="008877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00ED" w14:textId="77777777" w:rsidR="00431258" w:rsidRDefault="00431258">
      <w:pPr>
        <w:spacing w:line="240" w:lineRule="auto"/>
      </w:pPr>
      <w:r>
        <w:separator/>
      </w:r>
    </w:p>
  </w:footnote>
  <w:footnote w:type="continuationSeparator" w:id="0">
    <w:p w14:paraId="108190F1" w14:textId="77777777" w:rsidR="00431258" w:rsidRDefault="004312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8877C1" w:rsidRDefault="008877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8877C1" w:rsidRDefault="008877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8877C1" w:rsidRDefault="008877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1787"/>
    <w:multiLevelType w:val="multilevel"/>
    <w:tmpl w:val="95462C5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158788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C1"/>
    <w:rsid w:val="00431258"/>
    <w:rsid w:val="008877C1"/>
    <w:rsid w:val="00D0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F9A50-6FEE-4479-BFDF-46D7E333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marek5960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pschoenherr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U_FnvZb4hpU1vl6h56N8Vr1rxeO0wihs/view?usp=shar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885B9k1XpmFM8ITOP3toTfR-6HrbL-WL/view?usp=shar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KBdIqVA0sWjXhRlh-EPg8qqLhu6oEf53/view?usp=sharin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QYHrYAyIpdcrVLXmjXaT0B1TnA==">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Hughitt</dc:creator>
  <cp:lastModifiedBy>Kathy Hughitt</cp:lastModifiedBy>
  <cp:revision>2</cp:revision>
  <dcterms:created xsi:type="dcterms:W3CDTF">2024-01-10T20:57:00Z</dcterms:created>
  <dcterms:modified xsi:type="dcterms:W3CDTF">2024-01-10T20:57:00Z</dcterms:modified>
</cp:coreProperties>
</file>